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округа город Михайловка Волгоградской области от 01 сентября 2015 г. № 2428 </w:t>
      </w:r>
    </w:p>
    <w:p>
      <w:pPr>
        <w:pStyle w:val="Style24"/>
        <w:jc w:val="center"/>
        <w:rPr/>
      </w:pPr>
      <w:r>
        <w:rPr>
          <w:rFonts w:ascii="Times New Roman" w:hAnsi="Times New Roman"/>
          <w:sz w:val="28"/>
          <w:szCs w:val="28"/>
        </w:rPr>
        <w:t>«Об утверждении Стандарта антикоррупционного поведения муниципального служащего администрации городского округа город Михайловка Волгоградской области»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/>
      </w:pPr>
      <w:r>
        <w:rPr>
          <w:rFonts w:ascii="Times New Roman" w:hAnsi="Times New Roman"/>
          <w:sz w:val="28"/>
          <w:szCs w:val="28"/>
        </w:rPr>
        <w:tab/>
        <w:t>Руководствуясь  федеральными законами от 02 марта 2007 г. № 25-ФЗ «О муниципальной службе в Российской Федерации», от 25 декабря 2008 г. № 273-ФЗ «О противодействии коррупции», администрация городского округа город Михайловка Волгоградской области п о с т а н о в л я е т:</w:t>
      </w:r>
    </w:p>
    <w:p>
      <w:pPr>
        <w:pStyle w:val="Style24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 1. Внести в  постановление администрации городского округа город Михайловка Волгоградской области от 01 сентября 2015 г. № 2428 «Об утверждении Стандарта антикоррупционного </w:t>
      </w:r>
      <w:r>
        <w:rPr>
          <w:rFonts w:ascii="Times New Roman" w:hAnsi="Times New Roman"/>
          <w:sz w:val="28"/>
          <w:szCs w:val="28"/>
          <w:highlight w:val="white"/>
        </w:rPr>
        <w:t xml:space="preserve">поведения муниципального служащего администрации городского округа город Михайловка Волгоградской области»  следующие изменения: </w:t>
      </w:r>
    </w:p>
    <w:p>
      <w:pPr>
        <w:pStyle w:val="Style24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ab/>
        <w:t>в Стандарте антикоррупционного поведения муниципального служащего администрации городского округа город  Михайловка Волгоградской области:</w:t>
        <w:tab/>
      </w:r>
    </w:p>
    <w:p>
      <w:pPr>
        <w:pStyle w:val="Style24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ab/>
        <w:t>1) пункт 3.2. Раздела 3  изложить в следующей редакции:</w:t>
      </w:r>
    </w:p>
    <w:p>
      <w:pPr>
        <w:pStyle w:val="Style24"/>
        <w:jc w:val="both"/>
        <w:rPr/>
      </w:pPr>
      <w:r>
        <w:rPr>
          <w:rFonts w:ascii="Times New Roman" w:hAnsi="Times New Roman"/>
          <w:sz w:val="28"/>
          <w:szCs w:val="28"/>
        </w:rPr>
        <w:tab/>
        <w:t>«3.2.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законами.»;</w:t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2) раздел 4  дополнить подпунктом 4.2. следующего содержания:</w:t>
      </w:r>
    </w:p>
    <w:p>
      <w:pPr>
        <w:pStyle w:val="Style24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ab/>
        <w:t>«4.2. Муниципальный   служащий,   являющийся   руководителем,  в  целях исключения   конфликта   интересов   в  органе  местного  самоуправления, аппарате  избирательной  комиссии  муниципального  образования  не  может представлять  интересы  муниципальных  служащих  в  выборном  профсоюзном органе  данного  органа  местного  самоуправления, аппарата избирательной комиссии  муниципального  образования  в  период  замещения  им указанной должности.».</w:t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подлежит официальному опубликованию и размещению на сайте  городского округа город Михайловка Волгоградской области.</w:t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исполнения постановления возложить на заместителя главы городского округа по экономике, финансам и управлению имуществом Л.В. Гордиенко.</w:t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С.А.Фомин </w:t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88" w:right="992" w:header="340" w:top="397" w:footer="720" w:bottom="851" w:gutter="0"/>
      <w:pgNumType w:fmt="decimal"/>
      <w:formProt w:val="false"/>
      <w:titlePg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2700" cy="2038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96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182.65pt;margin-top:0.05pt;width:100.9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831215" cy="779145"/>
          <wp:effectExtent l="0" t="0" r="0" b="0"/>
          <wp:docPr id="3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0" t="8312" r="0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b/>
        <w:b/>
      </w:rPr>
    </w:pPr>
    <w:r>
      <w:rPr>
        <w:b/>
      </w:rPr>
      <w:t xml:space="preserve">АДМИНИСТРАЦИЯ ГОРОДСКОГО ОКРУГА </w:t>
    </w:r>
  </w:p>
  <w:p>
    <w:pPr>
      <w:pStyle w:val="Normal"/>
      <w:jc w:val="center"/>
      <w:rPr>
        <w:b/>
        <w:b/>
      </w:rPr>
    </w:pPr>
    <w:r>
      <w:rPr>
        <w:b/>
      </w:rPr>
      <w:t>ГОРОД МИХАЙЛОВКА</w:t>
    </w:r>
  </w:p>
  <w:p>
    <w:pPr>
      <w:pStyle w:val="Normal"/>
      <w:jc w:val="center"/>
      <w:rPr>
        <w:b/>
        <w:b/>
      </w:rPr>
    </w:pPr>
    <w:r>
      <w:rPr>
        <w:b/>
      </w:rPr>
      <w:t>ВОЛГОГРАДСКОЙ ОБЛАСТИ</w:t>
    </w:r>
  </w:p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t>ПОСТАНОВЛЕНИЕ</w:t>
    </w:r>
  </w:p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rPr/>
    </w:pPr>
    <w:r>
      <w:rPr/>
      <w:t xml:space="preserve"> </w:t>
    </w:r>
    <w:r>
      <w:rPr/>
      <w:t xml:space="preserve">от  </w:t>
    </w:r>
    <w:r>
      <w:rPr/>
      <w:t>18 декабря 2018 г.</w:t>
    </w:r>
    <w:r>
      <w:rPr/>
      <w:t xml:space="preserve">                            № </w:t>
    </w:r>
    <w:r>
      <w:rPr/>
      <w:t>3057</w:t>
    </w:r>
    <w:r>
      <w:rPr/>
      <w:t xml:space="preserve"> </w:t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d7762"/>
    <w:rPr>
      <w:b/>
      <w:bCs/>
    </w:rPr>
  </w:style>
  <w:style w:type="character" w:styleId="Style14" w:customStyle="1">
    <w:name w:val="Верхний колонтитул Знак"/>
    <w:basedOn w:val="DefaultParagraphFont"/>
    <w:link w:val="a4"/>
    <w:qFormat/>
    <w:rsid w:val="00910c6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qFormat/>
    <w:rsid w:val="00910c65"/>
    <w:rPr/>
  </w:style>
  <w:style w:type="character" w:styleId="Style15" w:customStyle="1">
    <w:name w:val="Нижний колонтитул Знак"/>
    <w:basedOn w:val="DefaultParagraphFont"/>
    <w:link w:val="a7"/>
    <w:qFormat/>
    <w:rsid w:val="00910c65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rsid w:val="00910c65"/>
    <w:pPr>
      <w:tabs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a8"/>
    <w:rsid w:val="00910c65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10c6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910c6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LibreOffice/5.1.3.2$Windows_X86_64 LibreOffice_project/644e4637d1d8544fd9f56425bd6cec110e49301b</Application>
  <Pages>3</Pages>
  <Words>430</Words>
  <Characters>3361</Characters>
  <CharactersWithSpaces>3935</CharactersWithSpaces>
  <Paragraphs>19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2018-12-13T14:39:00Z</dcterms:created>
  <dc:creator>User</dc:creator>
  <dc:description/>
  <dc:language>ru-RU</dc:language>
  <cp:lastModifiedBy/>
  <cp:lastPrinted>2018-12-19T07:07:45Z</cp:lastPrinted>
  <dcterms:modified xsi:type="dcterms:W3CDTF">2018-12-19T07:07:57Z</dcterms:modified>
  <cp:revision>47</cp:revision>
  <dc:subject/>
  <dc:title>Обзор изменений Федерального закона от 02.03.2007 N 25-ФЗ "О муниципальной службе в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